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310E" w:rsidRPr="00E1384C" w:rsidRDefault="00F324D3" w:rsidP="00E1384C">
      <w:pPr>
        <w:spacing w:after="0" w:line="240" w:lineRule="auto"/>
        <w:ind w:left="120"/>
        <w:jc w:val="center"/>
        <w:rPr>
          <w:lang w:val="ru-RU"/>
        </w:rPr>
      </w:pPr>
      <w:bookmarkStart w:id="0" w:name="block-3233125"/>
      <w:r w:rsidRPr="00E138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310E" w:rsidRDefault="00F324D3" w:rsidP="00E1384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 ПОЛИТИКИ</w:t>
      </w:r>
      <w:r w:rsidRPr="00E1384C">
        <w:rPr>
          <w:sz w:val="28"/>
          <w:lang w:val="ru-RU"/>
        </w:rPr>
        <w:br/>
      </w:r>
      <w:bookmarkStart w:id="1" w:name="c6077dab-9925-4774-bff8-633c408d96f7"/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bookmarkEnd w:id="1"/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384C" w:rsidRPr="00E1384C" w:rsidRDefault="00E1384C" w:rsidP="00E1384C">
      <w:pPr>
        <w:spacing w:after="0" w:line="240" w:lineRule="auto"/>
        <w:ind w:left="120"/>
        <w:jc w:val="center"/>
        <w:rPr>
          <w:lang w:val="ru-RU"/>
        </w:rPr>
      </w:pPr>
    </w:p>
    <w:p w:rsidR="0085310E" w:rsidRPr="00E1384C" w:rsidRDefault="00F324D3" w:rsidP="00E1384C">
      <w:pPr>
        <w:spacing w:after="0" w:line="240" w:lineRule="auto"/>
        <w:ind w:left="120"/>
        <w:jc w:val="center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МОЛОДЕЖНОЙ ПОЛИТИКИ</w:t>
      </w:r>
      <w:r w:rsidRPr="00E1384C">
        <w:rPr>
          <w:sz w:val="28"/>
          <w:lang w:val="ru-RU"/>
        </w:rPr>
        <w:br/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ГОРОДА ЛАНГЕПАСА</w:t>
      </w:r>
      <w:r w:rsidRPr="00E1384C">
        <w:rPr>
          <w:sz w:val="28"/>
          <w:lang w:val="ru-RU"/>
        </w:rPr>
        <w:br/>
      </w:r>
      <w:bookmarkStart w:id="2" w:name="788ae511-f951-4a39-a96d-32e07689f645"/>
      <w:bookmarkEnd w:id="2"/>
      <w:r w:rsidRPr="00E138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384C">
        <w:rPr>
          <w:rFonts w:ascii="Times New Roman" w:hAnsi="Times New Roman"/>
          <w:color w:val="000000"/>
          <w:sz w:val="28"/>
          <w:lang w:val="ru-RU"/>
        </w:rPr>
        <w:t>​</w:t>
      </w:r>
    </w:p>
    <w:p w:rsidR="0085310E" w:rsidRDefault="00F324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ЛГ МАОУ "СОШ № 4 "</w:t>
      </w:r>
    </w:p>
    <w:p w:rsidR="0085310E" w:rsidRDefault="0085310E">
      <w:pPr>
        <w:spacing w:after="0"/>
        <w:ind w:left="120"/>
      </w:pPr>
    </w:p>
    <w:p w:rsidR="0085310E" w:rsidRDefault="0085310E">
      <w:pPr>
        <w:spacing w:after="0"/>
        <w:ind w:left="120"/>
      </w:pPr>
    </w:p>
    <w:p w:rsidR="0085310E" w:rsidRDefault="0085310E">
      <w:pPr>
        <w:spacing w:after="0"/>
        <w:ind w:left="120"/>
      </w:pPr>
    </w:p>
    <w:p w:rsidR="0085310E" w:rsidRDefault="008531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1384C" w:rsidTr="000D4161">
        <w:tc>
          <w:tcPr>
            <w:tcW w:w="3114" w:type="dxa"/>
          </w:tcPr>
          <w:p w:rsidR="00C53FFE" w:rsidRPr="0040209D" w:rsidRDefault="00F324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324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324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24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К.Р.Кузнецова</w:t>
            </w:r>
          </w:p>
          <w:p w:rsidR="004E6975" w:rsidRDefault="00F324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ШМО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13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24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24D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324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F324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24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Л.В.Глухова</w:t>
            </w:r>
          </w:p>
          <w:p w:rsidR="004E6975" w:rsidRDefault="00F324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24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24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24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ЛГ МАОУ «СОШ №4»</w:t>
            </w:r>
          </w:p>
          <w:p w:rsidR="000E6D86" w:rsidRDefault="00F324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24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Т.А.Панферова</w:t>
            </w:r>
          </w:p>
          <w:p w:rsidR="000E6D86" w:rsidRDefault="00F324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24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310E" w:rsidRPr="00E1384C" w:rsidRDefault="0085310E">
      <w:pPr>
        <w:spacing w:after="0"/>
        <w:ind w:left="120"/>
        <w:rPr>
          <w:lang w:val="ru-RU"/>
        </w:rPr>
      </w:pPr>
    </w:p>
    <w:p w:rsidR="0085310E" w:rsidRPr="00E1384C" w:rsidRDefault="00F324D3">
      <w:pPr>
        <w:spacing w:after="0"/>
        <w:ind w:left="120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‌</w:t>
      </w:r>
    </w:p>
    <w:p w:rsidR="0085310E" w:rsidRPr="00E1384C" w:rsidRDefault="0085310E">
      <w:pPr>
        <w:spacing w:after="0"/>
        <w:ind w:left="120"/>
        <w:rPr>
          <w:lang w:val="ru-RU"/>
        </w:rPr>
      </w:pPr>
    </w:p>
    <w:p w:rsidR="0085310E" w:rsidRPr="00E1384C" w:rsidRDefault="0085310E">
      <w:pPr>
        <w:spacing w:after="0"/>
        <w:ind w:left="120"/>
        <w:rPr>
          <w:lang w:val="ru-RU"/>
        </w:rPr>
      </w:pPr>
    </w:p>
    <w:p w:rsidR="0085310E" w:rsidRPr="00E1384C" w:rsidRDefault="0085310E">
      <w:pPr>
        <w:spacing w:after="0"/>
        <w:ind w:left="120"/>
        <w:rPr>
          <w:lang w:val="ru-RU"/>
        </w:rPr>
      </w:pPr>
    </w:p>
    <w:p w:rsidR="0085310E" w:rsidRPr="00E1384C" w:rsidRDefault="00F324D3">
      <w:pPr>
        <w:spacing w:after="0" w:line="408" w:lineRule="auto"/>
        <w:ind w:left="120"/>
        <w:jc w:val="center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310E" w:rsidRPr="00E1384C" w:rsidRDefault="00F324D3">
      <w:pPr>
        <w:spacing w:after="0" w:line="408" w:lineRule="auto"/>
        <w:ind w:left="120"/>
        <w:jc w:val="center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461376)</w:t>
      </w:r>
    </w:p>
    <w:p w:rsidR="0085310E" w:rsidRPr="00E1384C" w:rsidRDefault="0085310E">
      <w:pPr>
        <w:spacing w:after="0"/>
        <w:ind w:left="120"/>
        <w:jc w:val="center"/>
        <w:rPr>
          <w:lang w:val="ru-RU"/>
        </w:rPr>
      </w:pPr>
    </w:p>
    <w:p w:rsidR="0085310E" w:rsidRPr="00E1384C" w:rsidRDefault="00F324D3">
      <w:pPr>
        <w:spacing w:after="0" w:line="408" w:lineRule="auto"/>
        <w:ind w:left="120"/>
        <w:jc w:val="center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5310E" w:rsidRPr="00E1384C" w:rsidRDefault="00F324D3">
      <w:pPr>
        <w:spacing w:after="0" w:line="408" w:lineRule="auto"/>
        <w:ind w:left="120"/>
        <w:jc w:val="center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5310E" w:rsidRPr="00E1384C" w:rsidRDefault="0085310E">
      <w:pPr>
        <w:spacing w:after="0"/>
        <w:ind w:left="120"/>
        <w:jc w:val="center"/>
        <w:rPr>
          <w:lang w:val="ru-RU"/>
        </w:rPr>
      </w:pPr>
    </w:p>
    <w:p w:rsidR="0085310E" w:rsidRPr="00E1384C" w:rsidRDefault="0085310E">
      <w:pPr>
        <w:spacing w:after="0"/>
        <w:ind w:left="120"/>
        <w:jc w:val="center"/>
        <w:rPr>
          <w:lang w:val="ru-RU"/>
        </w:rPr>
      </w:pPr>
    </w:p>
    <w:p w:rsidR="0085310E" w:rsidRPr="00E1384C" w:rsidRDefault="0085310E">
      <w:pPr>
        <w:spacing w:after="0"/>
        <w:ind w:left="120"/>
        <w:jc w:val="center"/>
        <w:rPr>
          <w:lang w:val="ru-RU"/>
        </w:rPr>
      </w:pPr>
    </w:p>
    <w:p w:rsidR="0085310E" w:rsidRPr="00E1384C" w:rsidRDefault="0085310E">
      <w:pPr>
        <w:spacing w:after="0"/>
        <w:ind w:left="120"/>
        <w:jc w:val="center"/>
        <w:rPr>
          <w:lang w:val="ru-RU"/>
        </w:rPr>
      </w:pPr>
    </w:p>
    <w:p w:rsidR="0085310E" w:rsidRPr="00E1384C" w:rsidRDefault="0085310E">
      <w:pPr>
        <w:spacing w:after="0"/>
        <w:ind w:left="120"/>
        <w:jc w:val="center"/>
        <w:rPr>
          <w:lang w:val="ru-RU"/>
        </w:rPr>
      </w:pPr>
    </w:p>
    <w:p w:rsidR="0085310E" w:rsidRPr="00E1384C" w:rsidRDefault="0085310E">
      <w:pPr>
        <w:spacing w:after="0"/>
        <w:ind w:left="120"/>
        <w:jc w:val="center"/>
        <w:rPr>
          <w:lang w:val="ru-RU"/>
        </w:rPr>
      </w:pPr>
    </w:p>
    <w:p w:rsidR="0085310E" w:rsidRPr="00E1384C" w:rsidRDefault="0085310E">
      <w:pPr>
        <w:spacing w:after="0"/>
        <w:ind w:left="120"/>
        <w:jc w:val="center"/>
        <w:rPr>
          <w:lang w:val="ru-RU"/>
        </w:rPr>
      </w:pPr>
    </w:p>
    <w:p w:rsidR="0085310E" w:rsidRPr="00E1384C" w:rsidRDefault="0085310E">
      <w:pPr>
        <w:spacing w:after="0"/>
        <w:ind w:left="120"/>
        <w:jc w:val="center"/>
        <w:rPr>
          <w:lang w:val="ru-RU"/>
        </w:rPr>
      </w:pPr>
    </w:p>
    <w:p w:rsidR="0085310E" w:rsidRPr="00E1384C" w:rsidRDefault="0085310E">
      <w:pPr>
        <w:spacing w:after="0"/>
        <w:ind w:left="120"/>
        <w:jc w:val="center"/>
        <w:rPr>
          <w:lang w:val="ru-RU"/>
        </w:rPr>
      </w:pPr>
    </w:p>
    <w:p w:rsidR="0085310E" w:rsidRPr="00E1384C" w:rsidRDefault="00F324D3">
      <w:pPr>
        <w:spacing w:after="0"/>
        <w:ind w:left="120"/>
        <w:jc w:val="center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E1384C">
        <w:rPr>
          <w:rFonts w:ascii="Times New Roman" w:hAnsi="Times New Roman"/>
          <w:b/>
          <w:color w:val="000000"/>
          <w:sz w:val="28"/>
          <w:lang w:val="ru-RU"/>
        </w:rPr>
        <w:t>г. Лангепас</w:t>
      </w:r>
      <w:bookmarkEnd w:id="3"/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E138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138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384C">
        <w:rPr>
          <w:rFonts w:ascii="Times New Roman" w:hAnsi="Times New Roman"/>
          <w:color w:val="000000"/>
          <w:sz w:val="28"/>
          <w:lang w:val="ru-RU"/>
        </w:rPr>
        <w:t>​</w:t>
      </w: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bookmarkStart w:id="5" w:name="block-3233130"/>
      <w:bookmarkEnd w:id="0"/>
      <w:r w:rsidRPr="00E138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1384C">
        <w:rPr>
          <w:rFonts w:ascii="Times New Roman" w:hAnsi="Times New Roman"/>
          <w:color w:val="000000"/>
          <w:sz w:val="28"/>
          <w:lang w:val="ru-RU"/>
        </w:rPr>
        <w:t>​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</w:t>
      </w:r>
      <w:r w:rsidRPr="00E1384C">
        <w:rPr>
          <w:rFonts w:ascii="Times New Roman" w:hAnsi="Times New Roman"/>
          <w:color w:val="000000"/>
          <w:sz w:val="28"/>
          <w:lang w:val="ru-RU"/>
        </w:rPr>
        <w:t>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образования. 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E1384C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​​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E1384C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E1384C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E1384C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E1384C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E1384C">
        <w:rPr>
          <w:rFonts w:ascii="Times New Roman" w:hAnsi="Times New Roman"/>
          <w:color w:val="000000"/>
          <w:sz w:val="28"/>
          <w:lang w:val="ru-RU"/>
        </w:rPr>
        <w:t>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E1384C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E1384C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E1384C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получения различной информации, в том числе знаний по разным учебным предметам; 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E1384C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E1384C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E1384C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 w:rsidP="00E1384C">
      <w:pPr>
        <w:spacing w:after="0" w:line="264" w:lineRule="auto"/>
        <w:ind w:firstLine="600"/>
        <w:jc w:val="both"/>
        <w:rPr>
          <w:lang w:val="ru-RU"/>
        </w:rPr>
        <w:sectPr w:rsidR="0085310E" w:rsidRPr="00E1384C">
          <w:pgSz w:w="11906" w:h="16383"/>
          <w:pgMar w:top="1134" w:right="850" w:bottom="1134" w:left="1701" w:header="720" w:footer="720" w:gutter="0"/>
          <w:cols w:space="720"/>
        </w:sectPr>
      </w:pPr>
      <w:r w:rsidRPr="00E1384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E1384C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E1384C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85310E" w:rsidRPr="00E1384C" w:rsidRDefault="00F324D3" w:rsidP="00E1384C">
      <w:pPr>
        <w:spacing w:after="0" w:line="264" w:lineRule="auto"/>
        <w:jc w:val="both"/>
        <w:rPr>
          <w:lang w:val="ru-RU"/>
        </w:rPr>
      </w:pPr>
      <w:bookmarkStart w:id="6" w:name="block-3233131"/>
      <w:bookmarkEnd w:id="5"/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истории народа.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</w:t>
      </w:r>
      <w:r w:rsidRPr="00E1384C">
        <w:rPr>
          <w:rFonts w:ascii="Times New Roman" w:hAnsi="Times New Roman"/>
          <w:color w:val="000000"/>
          <w:sz w:val="28"/>
          <w:lang w:val="ru-RU"/>
        </w:rPr>
        <w:t>щение).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Языковые </w:t>
      </w:r>
      <w:r w:rsidRPr="00E1384C">
        <w:rPr>
          <w:rFonts w:ascii="Times New Roman" w:hAnsi="Times New Roman"/>
          <w:color w:val="000000"/>
          <w:sz w:val="28"/>
          <w:lang w:val="ru-RU"/>
        </w:rPr>
        <w:t>средства выразительности в тексте: фонетические (звукопись), словообразовательные, лексические (обобщение).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</w:t>
      </w:r>
      <w:r w:rsidRPr="00E1384C">
        <w:rPr>
          <w:rFonts w:ascii="Times New Roman" w:hAnsi="Times New Roman"/>
          <w:color w:val="000000"/>
          <w:sz w:val="28"/>
          <w:lang w:val="ru-RU"/>
        </w:rPr>
        <w:t>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Понятие о функциональных разновидностях языка: разговорная речь, функциональные </w:t>
      </w:r>
      <w:r w:rsidRPr="00E1384C">
        <w:rPr>
          <w:rFonts w:ascii="Times New Roman" w:hAnsi="Times New Roman"/>
          <w:color w:val="000000"/>
          <w:sz w:val="28"/>
          <w:lang w:val="ru-RU"/>
        </w:rPr>
        <w:t>стили (научный, публицистический, официально-деловой), язык художественной литературы.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</w:t>
      </w:r>
      <w:r w:rsidRPr="00E1384C">
        <w:rPr>
          <w:rFonts w:ascii="Times New Roman" w:hAnsi="Times New Roman"/>
          <w:color w:val="000000"/>
          <w:sz w:val="28"/>
          <w:lang w:val="ru-RU"/>
        </w:rPr>
        <w:t>азительности в текстах публицистического стиля.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Прич</w:t>
      </w:r>
      <w:r w:rsidRPr="00E1384C">
        <w:rPr>
          <w:rFonts w:ascii="Times New Roman" w:hAnsi="Times New Roman"/>
          <w:color w:val="000000"/>
          <w:sz w:val="28"/>
          <w:lang w:val="ru-RU"/>
        </w:rPr>
        <w:t>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Полные </w:t>
      </w:r>
      <w:r w:rsidRPr="00E1384C">
        <w:rPr>
          <w:rFonts w:ascii="Times New Roman" w:hAnsi="Times New Roman"/>
          <w:color w:val="000000"/>
          <w:sz w:val="28"/>
          <w:lang w:val="ru-RU"/>
        </w:rPr>
        <w:t>и краткие формы страдательных причастий.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1384C">
        <w:rPr>
          <w:rFonts w:ascii="Times New Roman" w:hAnsi="Times New Roman"/>
          <w:color w:val="000000"/>
          <w:sz w:val="28"/>
          <w:lang w:val="ru-RU"/>
        </w:rPr>
        <w:t>). Ударение в некоторых форм</w:t>
      </w:r>
      <w:r w:rsidRPr="00E1384C">
        <w:rPr>
          <w:rFonts w:ascii="Times New Roman" w:hAnsi="Times New Roman"/>
          <w:color w:val="000000"/>
          <w:sz w:val="28"/>
          <w:lang w:val="ru-RU"/>
        </w:rPr>
        <w:t>ах причастий.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E1384C">
        <w:rPr>
          <w:rFonts w:ascii="Times New Roman" w:hAnsi="Times New Roman"/>
          <w:color w:val="000000"/>
          <w:sz w:val="28"/>
          <w:lang w:val="ru-RU"/>
        </w:rPr>
        <w:t>причастий (в рамках изученного).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</w:t>
      </w:r>
      <w:r w:rsidRPr="00E1384C">
        <w:rPr>
          <w:rFonts w:ascii="Times New Roman" w:hAnsi="Times New Roman"/>
          <w:color w:val="000000"/>
          <w:sz w:val="28"/>
          <w:lang w:val="ru-RU"/>
        </w:rPr>
        <w:t>кция деепричастия, роль в речи.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Деепричастия совершенного и </w:t>
      </w:r>
      <w:r w:rsidRPr="00E1384C">
        <w:rPr>
          <w:rFonts w:ascii="Times New Roman" w:hAnsi="Times New Roman"/>
          <w:color w:val="000000"/>
          <w:sz w:val="28"/>
          <w:lang w:val="ru-RU"/>
        </w:rPr>
        <w:t>несовершенного вида. Постановка ударения в деепричастиях.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Син</w:t>
      </w:r>
      <w:r w:rsidRPr="00E1384C">
        <w:rPr>
          <w:rFonts w:ascii="Times New Roman" w:hAnsi="Times New Roman"/>
          <w:color w:val="000000"/>
          <w:sz w:val="28"/>
          <w:lang w:val="ru-RU"/>
        </w:rPr>
        <w:t>таксический и пунктуационный анализ предложений с деепричастным оборотом (в рамках изученного).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</w:t>
      </w:r>
      <w:r w:rsidRPr="00E1384C">
        <w:rPr>
          <w:rFonts w:ascii="Times New Roman" w:hAnsi="Times New Roman"/>
          <w:color w:val="000000"/>
          <w:sz w:val="28"/>
          <w:lang w:val="ru-RU"/>
        </w:rPr>
        <w:t>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е, дефисное написание; слитное и раздельное написание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1384C">
        <w:rPr>
          <w:rFonts w:ascii="Times New Roman" w:hAnsi="Times New Roman"/>
          <w:color w:val="000000"/>
          <w:sz w:val="28"/>
          <w:lang w:val="ru-RU"/>
        </w:rPr>
        <w:t>(-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384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1384C">
        <w:rPr>
          <w:rFonts w:ascii="Times New Roman" w:hAnsi="Times New Roman"/>
          <w:color w:val="000000"/>
          <w:sz w:val="28"/>
          <w:lang w:val="ru-RU"/>
        </w:rPr>
        <w:t>,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1384C">
        <w:rPr>
          <w:rFonts w:ascii="Times New Roman" w:hAnsi="Times New Roman"/>
          <w:color w:val="000000"/>
          <w:sz w:val="28"/>
          <w:lang w:val="ru-RU"/>
        </w:rPr>
        <w:t>,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1384C">
        <w:rPr>
          <w:rFonts w:ascii="Times New Roman" w:hAnsi="Times New Roman"/>
          <w:color w:val="000000"/>
          <w:sz w:val="28"/>
          <w:lang w:val="ru-RU"/>
        </w:rPr>
        <w:t>,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1384C">
        <w:rPr>
          <w:rFonts w:ascii="Times New Roman" w:hAnsi="Times New Roman"/>
          <w:color w:val="000000"/>
          <w:sz w:val="28"/>
          <w:lang w:val="ru-RU"/>
        </w:rPr>
        <w:t>,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1384C">
        <w:rPr>
          <w:rFonts w:ascii="Times New Roman" w:hAnsi="Times New Roman"/>
          <w:color w:val="000000"/>
          <w:sz w:val="28"/>
          <w:lang w:val="ru-RU"/>
        </w:rPr>
        <w:t>,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</w:t>
      </w:r>
      <w:r w:rsidRPr="00E1384C">
        <w:rPr>
          <w:rFonts w:ascii="Times New Roman" w:hAnsi="Times New Roman"/>
          <w:color w:val="000000"/>
          <w:sz w:val="28"/>
          <w:lang w:val="ru-RU"/>
        </w:rPr>
        <w:t>ий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</w:t>
      </w:r>
      <w:r w:rsidRPr="00E1384C">
        <w:rPr>
          <w:rFonts w:ascii="Times New Roman" w:hAnsi="Times New Roman"/>
          <w:color w:val="000000"/>
          <w:sz w:val="28"/>
          <w:lang w:val="ru-RU"/>
        </w:rPr>
        <w:t>гории состояния. Роль слов категории состояния в речи.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Предлог как служебная часть речи. Грамматические функции </w:t>
      </w:r>
      <w:r w:rsidRPr="00E1384C">
        <w:rPr>
          <w:rFonts w:ascii="Times New Roman" w:hAnsi="Times New Roman"/>
          <w:color w:val="000000"/>
          <w:sz w:val="28"/>
          <w:lang w:val="ru-RU"/>
        </w:rPr>
        <w:t>предлогов.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местоимений с предлогами. Правиль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ное использование предлогов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1384C">
        <w:rPr>
          <w:rFonts w:ascii="Times New Roman" w:hAnsi="Times New Roman"/>
          <w:color w:val="000000"/>
          <w:sz w:val="28"/>
          <w:lang w:val="ru-RU"/>
        </w:rPr>
        <w:t>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Союз как служебная часть речи. Союз как средство связи </w:t>
      </w:r>
      <w:r w:rsidRPr="00E1384C">
        <w:rPr>
          <w:rFonts w:ascii="Times New Roman" w:hAnsi="Times New Roman"/>
          <w:color w:val="000000"/>
          <w:sz w:val="28"/>
          <w:lang w:val="ru-RU"/>
        </w:rPr>
        <w:t>однородных членов предложения и частей сложного предложения.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384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Частица как служебна</w:t>
      </w:r>
      <w:r w:rsidRPr="00E1384C">
        <w:rPr>
          <w:rFonts w:ascii="Times New Roman" w:hAnsi="Times New Roman"/>
          <w:color w:val="000000"/>
          <w:sz w:val="28"/>
          <w:lang w:val="ru-RU"/>
        </w:rPr>
        <w:t>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</w:t>
      </w:r>
      <w:r w:rsidRPr="00E1384C">
        <w:rPr>
          <w:rFonts w:ascii="Times New Roman" w:hAnsi="Times New Roman"/>
          <w:color w:val="000000"/>
          <w:sz w:val="28"/>
          <w:lang w:val="ru-RU"/>
        </w:rPr>
        <w:t>цами.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384C">
        <w:rPr>
          <w:rFonts w:ascii="Times New Roman" w:hAnsi="Times New Roman"/>
          <w:color w:val="000000"/>
          <w:sz w:val="28"/>
          <w:lang w:val="ru-RU"/>
        </w:rPr>
        <w:t>. Слитное и р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аздельное написание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1384C">
        <w:rPr>
          <w:rFonts w:ascii="Times New Roman" w:hAnsi="Times New Roman"/>
          <w:color w:val="000000"/>
          <w:sz w:val="28"/>
          <w:lang w:val="ru-RU"/>
        </w:rPr>
        <w:t>,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1384C">
        <w:rPr>
          <w:rFonts w:ascii="Times New Roman" w:hAnsi="Times New Roman"/>
          <w:color w:val="000000"/>
          <w:sz w:val="28"/>
          <w:lang w:val="ru-RU"/>
        </w:rPr>
        <w:t>,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1384C">
        <w:rPr>
          <w:rFonts w:ascii="Times New Roman" w:hAnsi="Times New Roman"/>
          <w:color w:val="000000"/>
          <w:sz w:val="28"/>
          <w:lang w:val="ru-RU"/>
        </w:rPr>
        <w:t>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Разряды междометий по значени</w:t>
      </w:r>
      <w:r w:rsidRPr="00E1384C">
        <w:rPr>
          <w:rFonts w:ascii="Times New Roman" w:hAnsi="Times New Roman"/>
          <w:color w:val="000000"/>
          <w:sz w:val="28"/>
          <w:lang w:val="ru-RU"/>
        </w:rPr>
        <w:t>ю (выражающие чувства, побуждающие к действию, этикетные междометия); междометия производные и непроизводные.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</w:t>
      </w:r>
      <w:r w:rsidRPr="00E1384C">
        <w:rPr>
          <w:rFonts w:ascii="Times New Roman" w:hAnsi="Times New Roman"/>
          <w:color w:val="000000"/>
          <w:sz w:val="28"/>
          <w:lang w:val="ru-RU"/>
        </w:rPr>
        <w:t>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  <w:bookmarkStart w:id="7" w:name="block-3233126"/>
      <w:bookmarkEnd w:id="6"/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​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/>
        <w:ind w:left="120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310E" w:rsidRPr="00E1384C" w:rsidRDefault="0085310E">
      <w:pPr>
        <w:spacing w:after="0"/>
        <w:ind w:left="120"/>
        <w:rPr>
          <w:lang w:val="ru-RU"/>
        </w:rPr>
      </w:pP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Личностные ре</w:t>
      </w:r>
      <w:r w:rsidRPr="00E1384C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</w:t>
      </w:r>
      <w:r w:rsidRPr="00E1384C">
        <w:rPr>
          <w:rFonts w:ascii="Times New Roman" w:hAnsi="Times New Roman"/>
          <w:color w:val="000000"/>
          <w:sz w:val="28"/>
          <w:lang w:val="ru-RU"/>
        </w:rPr>
        <w:t>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сформирова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ны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</w:t>
      </w:r>
      <w:r w:rsidRPr="00E1384C">
        <w:rPr>
          <w:rFonts w:ascii="Times New Roman" w:hAnsi="Times New Roman"/>
          <w:color w:val="000000"/>
          <w:sz w:val="28"/>
          <w:lang w:val="ru-RU"/>
        </w:rPr>
        <w:t>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социальных </w:t>
      </w:r>
      <w:r w:rsidRPr="00E1384C">
        <w:rPr>
          <w:rFonts w:ascii="Times New Roman" w:hAnsi="Times New Roman"/>
          <w:color w:val="000000"/>
          <w:sz w:val="28"/>
          <w:lang w:val="ru-RU"/>
        </w:rPr>
        <w:t>институтов в жизни человека;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</w:t>
      </w:r>
      <w:r w:rsidRPr="00E1384C">
        <w:rPr>
          <w:rFonts w:ascii="Times New Roman" w:hAnsi="Times New Roman"/>
          <w:color w:val="000000"/>
          <w:sz w:val="28"/>
          <w:lang w:val="ru-RU"/>
        </w:rPr>
        <w:t>урных произведений, написанных на русском языке;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</w:t>
      </w:r>
      <w:r w:rsidRPr="00E1384C">
        <w:rPr>
          <w:rFonts w:ascii="Times New Roman" w:hAnsi="Times New Roman"/>
          <w:color w:val="000000"/>
          <w:sz w:val="28"/>
          <w:lang w:val="ru-RU"/>
        </w:rPr>
        <w:t>ждающимся в ней; волонтёрство);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</w:t>
      </w:r>
      <w:r w:rsidRPr="00E1384C">
        <w:rPr>
          <w:rFonts w:ascii="Times New Roman" w:hAnsi="Times New Roman"/>
          <w:color w:val="000000"/>
          <w:sz w:val="28"/>
          <w:lang w:val="ru-RU"/>
        </w:rPr>
        <w:t>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</w:t>
      </w:r>
      <w:r w:rsidRPr="00E1384C">
        <w:rPr>
          <w:rFonts w:ascii="Times New Roman" w:hAnsi="Times New Roman"/>
          <w:color w:val="000000"/>
          <w:sz w:val="28"/>
          <w:lang w:val="ru-RU"/>
        </w:rPr>
        <w:t>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</w:t>
      </w:r>
      <w:r w:rsidRPr="00E1384C">
        <w:rPr>
          <w:rFonts w:ascii="Times New Roman" w:hAnsi="Times New Roman"/>
          <w:color w:val="000000"/>
          <w:sz w:val="28"/>
          <w:lang w:val="ru-RU"/>
        </w:rPr>
        <w:t>ране;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</w:t>
      </w:r>
      <w:r w:rsidRPr="00E1384C">
        <w:rPr>
          <w:rFonts w:ascii="Times New Roman" w:hAnsi="Times New Roman"/>
          <w:color w:val="000000"/>
          <w:sz w:val="28"/>
          <w:lang w:val="ru-RU"/>
        </w:rPr>
        <w:t>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</w:t>
      </w:r>
      <w:r w:rsidRPr="00E1384C">
        <w:rPr>
          <w:rFonts w:ascii="Times New Roman" w:hAnsi="Times New Roman"/>
          <w:color w:val="000000"/>
          <w:sz w:val="28"/>
          <w:lang w:val="ru-RU"/>
        </w:rPr>
        <w:t>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</w:t>
      </w:r>
      <w:r w:rsidRPr="00E1384C">
        <w:rPr>
          <w:rFonts w:ascii="Times New Roman" w:hAnsi="Times New Roman"/>
          <w:color w:val="000000"/>
          <w:sz w:val="28"/>
          <w:lang w:val="ru-RU"/>
        </w:rPr>
        <w:t>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</w:t>
      </w:r>
      <w:r w:rsidRPr="00E1384C">
        <w:rPr>
          <w:rFonts w:ascii="Times New Roman" w:hAnsi="Times New Roman"/>
          <w:color w:val="000000"/>
          <w:sz w:val="28"/>
          <w:lang w:val="ru-RU"/>
        </w:rPr>
        <w:t>тдыха, регулярная физическая активность);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</w:t>
      </w:r>
      <w:r w:rsidRPr="00E1384C">
        <w:rPr>
          <w:rFonts w:ascii="Times New Roman" w:hAnsi="Times New Roman"/>
          <w:color w:val="000000"/>
          <w:sz w:val="28"/>
          <w:lang w:val="ru-RU"/>
        </w:rPr>
        <w:t>ого поведения в информационно-коммуникационной сети «Интернет» в процессе школьного языкового образования;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выстраивая дальнейшие цели;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</w:t>
      </w:r>
      <w:r w:rsidRPr="00E1384C">
        <w:rPr>
          <w:rFonts w:ascii="Times New Roman" w:hAnsi="Times New Roman"/>
          <w:color w:val="000000"/>
          <w:sz w:val="28"/>
          <w:lang w:val="ru-RU"/>
        </w:rPr>
        <w:t>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</w:t>
      </w:r>
      <w:r w:rsidRPr="00E1384C">
        <w:rPr>
          <w:rFonts w:ascii="Times New Roman" w:hAnsi="Times New Roman"/>
          <w:color w:val="000000"/>
          <w:sz w:val="28"/>
          <w:lang w:val="ru-RU"/>
        </w:rPr>
        <w:t>учётом личных и общественных интересов и потребностей;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</w:t>
      </w:r>
      <w:r w:rsidRPr="00E1384C">
        <w:rPr>
          <w:rFonts w:ascii="Times New Roman" w:hAnsi="Times New Roman"/>
          <w:color w:val="000000"/>
          <w:sz w:val="28"/>
          <w:lang w:val="ru-RU"/>
        </w:rPr>
        <w:t>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</w:t>
      </w:r>
      <w:r w:rsidRPr="00E1384C">
        <w:rPr>
          <w:rFonts w:ascii="Times New Roman" w:hAnsi="Times New Roman"/>
          <w:color w:val="000000"/>
          <w:sz w:val="28"/>
          <w:lang w:val="ru-RU"/>
        </w:rPr>
        <w:t>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</w:t>
      </w:r>
      <w:r w:rsidRPr="00E1384C">
        <w:rPr>
          <w:rFonts w:ascii="Times New Roman" w:hAnsi="Times New Roman"/>
          <w:color w:val="000000"/>
          <w:sz w:val="28"/>
          <w:lang w:val="ru-RU"/>
        </w:rPr>
        <w:t>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E1384C">
        <w:rPr>
          <w:rFonts w:ascii="Times New Roman" w:hAnsi="Times New Roman"/>
          <w:color w:val="000000"/>
          <w:sz w:val="28"/>
          <w:lang w:val="ru-RU"/>
        </w:rPr>
        <w:t>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</w:t>
      </w:r>
      <w:r w:rsidRPr="00E1384C">
        <w:rPr>
          <w:rFonts w:ascii="Times New Roman" w:hAnsi="Times New Roman"/>
          <w:color w:val="000000"/>
          <w:sz w:val="28"/>
          <w:lang w:val="ru-RU"/>
        </w:rPr>
        <w:t>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</w:t>
      </w:r>
      <w:r w:rsidRPr="00E1384C">
        <w:rPr>
          <w:rFonts w:ascii="Times New Roman" w:hAnsi="Times New Roman"/>
          <w:color w:val="000000"/>
          <w:sz w:val="28"/>
          <w:lang w:val="ru-RU"/>
        </w:rPr>
        <w:t>заимодействия с людьми из другой культурной среды;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E1384C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E1384C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E1384C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1384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E1384C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E1384C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E1384C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E1384C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E1384C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</w:t>
      </w:r>
      <w:r w:rsidRPr="00E1384C">
        <w:rPr>
          <w:rFonts w:ascii="Times New Roman" w:hAnsi="Times New Roman"/>
          <w:color w:val="000000"/>
          <w:sz w:val="28"/>
          <w:lang w:val="ru-RU"/>
        </w:rPr>
        <w:t>зависимостей объектов между собой;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</w:t>
      </w:r>
      <w:r w:rsidRPr="00E1384C">
        <w:rPr>
          <w:rFonts w:ascii="Times New Roman" w:hAnsi="Times New Roman"/>
          <w:color w:val="000000"/>
          <w:sz w:val="28"/>
          <w:lang w:val="ru-RU"/>
        </w:rPr>
        <w:t>ладеть инструментами оценки достоверности полученных выводов и обобщений;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и их последствия в аналогичных или сходных ситуациях, а также выдвигать предположения об их развитии в новых условиях </w:t>
      </w:r>
      <w:r w:rsidRPr="00E1384C">
        <w:rPr>
          <w:rFonts w:ascii="Times New Roman" w:hAnsi="Times New Roman"/>
          <w:color w:val="000000"/>
          <w:sz w:val="28"/>
          <w:lang w:val="ru-RU"/>
        </w:rPr>
        <w:t>и контекстах.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</w:t>
      </w:r>
      <w:r w:rsidRPr="00E1384C">
        <w:rPr>
          <w:rFonts w:ascii="Times New Roman" w:hAnsi="Times New Roman"/>
          <w:color w:val="000000"/>
          <w:sz w:val="28"/>
          <w:lang w:val="ru-RU"/>
        </w:rPr>
        <w:t>задачи и заданных критериев;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</w:t>
      </w:r>
      <w:r w:rsidRPr="00E1384C">
        <w:rPr>
          <w:rFonts w:ascii="Times New Roman" w:hAnsi="Times New Roman"/>
          <w:color w:val="000000"/>
          <w:sz w:val="28"/>
          <w:lang w:val="ru-RU"/>
        </w:rPr>
        <w:t>рименимости содержащейся в нём информации и усвоения необходимой информации с целью решения учебных задач;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</w:t>
      </w:r>
      <w:r w:rsidRPr="00E1384C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эффективно </w:t>
      </w:r>
      <w:r w:rsidRPr="00E1384C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информацию.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</w:t>
      </w:r>
      <w:r w:rsidRPr="00E1384C">
        <w:rPr>
          <w:rFonts w:ascii="Times New Roman" w:hAnsi="Times New Roman"/>
          <w:color w:val="000000"/>
          <w:sz w:val="28"/>
          <w:lang w:val="ru-RU"/>
        </w:rPr>
        <w:t>ия; выражать себя (свою точку зрения) в диалогах и дискуссиях, в устной монологической речи и в письменных текстах;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</w:t>
      </w:r>
      <w:r w:rsidRPr="00E1384C">
        <w:rPr>
          <w:rFonts w:ascii="Times New Roman" w:hAnsi="Times New Roman"/>
          <w:color w:val="000000"/>
          <w:sz w:val="28"/>
          <w:lang w:val="ru-RU"/>
        </w:rPr>
        <w:t>гчать конфликты, вести переговоры;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</w:t>
      </w:r>
      <w:r w:rsidRPr="00E1384C">
        <w:rPr>
          <w:rFonts w:ascii="Times New Roman" w:hAnsi="Times New Roman"/>
          <w:color w:val="000000"/>
          <w:sz w:val="28"/>
          <w:lang w:val="ru-RU"/>
        </w:rPr>
        <w:t>целенные на решение задачи и поддержание благожелательности общения;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E1384C">
        <w:rPr>
          <w:rFonts w:ascii="Times New Roman" w:hAnsi="Times New Roman"/>
          <w:color w:val="000000"/>
          <w:sz w:val="28"/>
          <w:lang w:val="ru-RU"/>
        </w:rPr>
        <w:t>лингвистического эксперимента, исследования, проекта;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 о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</w:t>
      </w:r>
      <w:r w:rsidRPr="00E1384C">
        <w:rPr>
          <w:rFonts w:ascii="Times New Roman" w:hAnsi="Times New Roman"/>
          <w:color w:val="000000"/>
          <w:sz w:val="28"/>
          <w:lang w:val="ru-RU"/>
        </w:rPr>
        <w:t>ринятие решения в группе, принятие решения группой);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E1384C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ятивных универсальных учебных действий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</w:t>
      </w:r>
      <w:r w:rsidRPr="00E1384C">
        <w:rPr>
          <w:rFonts w:ascii="Times New Roman" w:hAnsi="Times New Roman"/>
          <w:color w:val="000000"/>
          <w:sz w:val="28"/>
          <w:lang w:val="ru-RU"/>
        </w:rPr>
        <w:t>ешении учебной задачи, и адаптировать решение к меняющимся обстоятельствам;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причины эмоций; понимать мотивы </w:t>
      </w:r>
      <w:r w:rsidRPr="00E1384C">
        <w:rPr>
          <w:rFonts w:ascii="Times New Roman" w:hAnsi="Times New Roman"/>
          <w:color w:val="000000"/>
          <w:sz w:val="28"/>
          <w:lang w:val="ru-RU"/>
        </w:rPr>
        <w:t>и намерения другого человека, анализируя речевую ситуацию; регулировать способ выражения собственных эмоций;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1384C">
        <w:rPr>
          <w:rFonts w:ascii="Times New Roman" w:hAnsi="Times New Roman"/>
          <w:color w:val="000000"/>
          <w:sz w:val="28"/>
          <w:lang w:val="ru-RU"/>
        </w:rPr>
        <w:t>: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</w:t>
      </w:r>
      <w:r w:rsidRPr="00E1384C">
        <w:rPr>
          <w:rFonts w:ascii="Times New Roman" w:hAnsi="Times New Roman"/>
          <w:color w:val="000000"/>
          <w:sz w:val="28"/>
          <w:lang w:val="ru-RU"/>
        </w:rPr>
        <w:t>основывать необходимость применения групповых форм взаимодействия при решении поставленной задачи;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</w:t>
      </w:r>
      <w:r w:rsidRPr="00E1384C">
        <w:rPr>
          <w:rFonts w:ascii="Times New Roman" w:hAnsi="Times New Roman"/>
          <w:color w:val="000000"/>
          <w:sz w:val="28"/>
          <w:lang w:val="ru-RU"/>
        </w:rPr>
        <w:t>стной работы;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E1384C">
        <w:rPr>
          <w:rFonts w:ascii="Times New Roman" w:hAnsi="Times New Roman"/>
          <w:color w:val="000000"/>
          <w:sz w:val="28"/>
          <w:lang w:val="ru-RU"/>
        </w:rPr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</w:t>
      </w:r>
      <w:r w:rsidRPr="00E1384C">
        <w:rPr>
          <w:rFonts w:ascii="Times New Roman" w:hAnsi="Times New Roman"/>
          <w:color w:val="000000"/>
          <w:sz w:val="28"/>
          <w:lang w:val="ru-RU"/>
        </w:rPr>
        <w:t>ействиями других членов команды;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E1384C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представлению отчёта перед группой.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</w:t>
      </w:r>
      <w:r w:rsidRPr="00E1384C">
        <w:rPr>
          <w:rFonts w:ascii="Times New Roman" w:hAnsi="Times New Roman"/>
          <w:color w:val="000000"/>
          <w:sz w:val="28"/>
          <w:lang w:val="ru-RU"/>
        </w:rPr>
        <w:t>ультуры и истории народа (приводить примеры).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</w:t>
      </w:r>
      <w:r w:rsidRPr="00E1384C">
        <w:rPr>
          <w:rFonts w:ascii="Times New Roman" w:hAnsi="Times New Roman"/>
          <w:color w:val="000000"/>
          <w:sz w:val="28"/>
          <w:lang w:val="ru-RU"/>
        </w:rPr>
        <w:t>ог-описание, монолог-рассуждение, монолог-повествование); выступать с научным сообщением.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</w:t>
      </w:r>
      <w:r w:rsidRPr="00E1384C">
        <w:rPr>
          <w:rFonts w:ascii="Times New Roman" w:hAnsi="Times New Roman"/>
          <w:color w:val="000000"/>
          <w:sz w:val="28"/>
          <w:lang w:val="ru-RU"/>
        </w:rPr>
        <w:t>: диалог – запрос информации, диалог – сообщение информации.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чтения: </w:t>
      </w:r>
      <w:r w:rsidRPr="00E1384C">
        <w:rPr>
          <w:rFonts w:ascii="Times New Roman" w:hAnsi="Times New Roman"/>
          <w:color w:val="000000"/>
          <w:sz w:val="28"/>
          <w:lang w:val="ru-RU"/>
        </w:rPr>
        <w:t>просмотровым, ознакомительным, изучающим, поисковым.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</w:t>
      </w:r>
      <w:r w:rsidRPr="00E1384C">
        <w:rPr>
          <w:rFonts w:ascii="Times New Roman" w:hAnsi="Times New Roman"/>
          <w:color w:val="000000"/>
          <w:sz w:val="28"/>
          <w:lang w:val="ru-RU"/>
        </w:rPr>
        <w:t>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в соответствии с целью, темой и коммуникативным замыслом.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пра­вила речевого этикета.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лексические.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Владеть умения</w:t>
      </w:r>
      <w:r w:rsidRPr="00E1384C">
        <w:rPr>
          <w:rFonts w:ascii="Times New Roman" w:hAnsi="Times New Roman"/>
          <w:color w:val="000000"/>
          <w:sz w:val="28"/>
          <w:lang w:val="ru-RU"/>
        </w:rPr>
        <w:t>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</w:t>
      </w:r>
      <w:r w:rsidRPr="00E1384C">
        <w:rPr>
          <w:rFonts w:ascii="Times New Roman" w:hAnsi="Times New Roman"/>
          <w:color w:val="000000"/>
          <w:sz w:val="28"/>
          <w:lang w:val="ru-RU"/>
        </w:rPr>
        <w:t>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</w:t>
      </w:r>
      <w:r w:rsidRPr="00E1384C">
        <w:rPr>
          <w:rFonts w:ascii="Times New Roman" w:hAnsi="Times New Roman"/>
          <w:color w:val="000000"/>
          <w:sz w:val="28"/>
          <w:lang w:val="ru-RU"/>
        </w:rPr>
        <w:t>бной деятельности.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</w:t>
      </w:r>
      <w:r w:rsidRPr="00E1384C">
        <w:rPr>
          <w:rFonts w:ascii="Times New Roman" w:hAnsi="Times New Roman"/>
          <w:color w:val="000000"/>
          <w:sz w:val="28"/>
          <w:lang w:val="ru-RU"/>
        </w:rPr>
        <w:t>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</w:t>
      </w:r>
      <w:r w:rsidRPr="00E1384C">
        <w:rPr>
          <w:rFonts w:ascii="Times New Roman" w:hAnsi="Times New Roman"/>
          <w:color w:val="000000"/>
          <w:sz w:val="28"/>
          <w:lang w:val="ru-RU"/>
        </w:rPr>
        <w:t>азговорную речь и функциональные стили (научный, публицистический, официально-деловой), язык художественной литературы.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</w:t>
      </w:r>
      <w:r w:rsidRPr="00E1384C">
        <w:rPr>
          <w:rFonts w:ascii="Times New Roman" w:hAnsi="Times New Roman"/>
          <w:color w:val="000000"/>
          <w:sz w:val="28"/>
          <w:lang w:val="ru-RU"/>
        </w:rPr>
        <w:t>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</w:t>
      </w:r>
      <w:r w:rsidRPr="00E1384C">
        <w:rPr>
          <w:rFonts w:ascii="Times New Roman" w:hAnsi="Times New Roman"/>
          <w:color w:val="000000"/>
          <w:sz w:val="28"/>
          <w:lang w:val="ru-RU"/>
        </w:rPr>
        <w:t>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E1384C">
        <w:rPr>
          <w:rFonts w:ascii="Times New Roman" w:hAnsi="Times New Roman"/>
          <w:color w:val="000000"/>
          <w:sz w:val="28"/>
          <w:lang w:val="ru-RU"/>
        </w:rPr>
        <w:t>тях языка при выполнении языкового анализа различных видов и в речевой практике.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r w:rsidRPr="00E1384C">
        <w:rPr>
          <w:rFonts w:ascii="Times New Roman" w:hAnsi="Times New Roman"/>
          <w:color w:val="000000"/>
          <w:sz w:val="28"/>
          <w:lang w:val="ru-RU"/>
        </w:rPr>
        <w:t>морфемике и словообразованию при выполнении языкового анализа различных видов и в практике правописания.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словарей русского языка.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</w:t>
      </w:r>
      <w:r w:rsidRPr="00E1384C">
        <w:rPr>
          <w:rFonts w:ascii="Times New Roman" w:hAnsi="Times New Roman"/>
          <w:color w:val="000000"/>
          <w:sz w:val="28"/>
          <w:lang w:val="ru-RU"/>
        </w:rPr>
        <w:t>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Распознавать омонимию сло</w:t>
      </w:r>
      <w:r w:rsidRPr="00E1384C">
        <w:rPr>
          <w:rFonts w:ascii="Times New Roman" w:hAnsi="Times New Roman"/>
          <w:color w:val="000000"/>
          <w:sz w:val="28"/>
          <w:lang w:val="ru-RU"/>
        </w:rPr>
        <w:t>в разных частей речи; различать лексическую и грамматическую омонимию; понимать особенности употребления омонимов в речи.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</w:t>
      </w:r>
      <w:r w:rsidRPr="00E1384C">
        <w:rPr>
          <w:rFonts w:ascii="Times New Roman" w:hAnsi="Times New Roman"/>
          <w:color w:val="000000"/>
          <w:sz w:val="28"/>
          <w:lang w:val="ru-RU"/>
        </w:rPr>
        <w:t>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E1384C">
        <w:rPr>
          <w:rFonts w:ascii="Times New Roman" w:hAnsi="Times New Roman"/>
          <w:color w:val="000000"/>
          <w:sz w:val="28"/>
          <w:lang w:val="ru-RU"/>
        </w:rPr>
        <w:t>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</w:t>
      </w:r>
      <w:r w:rsidRPr="00E1384C">
        <w:rPr>
          <w:rFonts w:ascii="Times New Roman" w:hAnsi="Times New Roman"/>
          <w:color w:val="000000"/>
          <w:sz w:val="28"/>
          <w:lang w:val="ru-RU"/>
        </w:rPr>
        <w:t>чать и характеризовать полные и краткие формы страдательных причастий, склонять причастия.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конструировать причастные обороты.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падежных окончаний и суффиксов причастий;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1384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384C">
        <w:rPr>
          <w:rFonts w:ascii="Times New Roman" w:hAnsi="Times New Roman"/>
          <w:color w:val="000000"/>
          <w:sz w:val="28"/>
          <w:lang w:val="ru-RU"/>
        </w:rPr>
        <w:t>- страдательных причастий прошедшего времени, написан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Определять признаки глагола и наречия </w:t>
      </w:r>
      <w:r w:rsidRPr="00E1384C">
        <w:rPr>
          <w:rFonts w:ascii="Times New Roman" w:hAnsi="Times New Roman"/>
          <w:color w:val="000000"/>
          <w:sz w:val="28"/>
          <w:lang w:val="ru-RU"/>
        </w:rPr>
        <w:t>в деепричастии, синтаксическую функцию деепричастия.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определять роль деепричастия в предложении.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E1384C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E1384C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E1384C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1384C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1384C">
        <w:rPr>
          <w:rFonts w:ascii="Times New Roman" w:hAnsi="Times New Roman"/>
          <w:color w:val="000000"/>
          <w:sz w:val="28"/>
          <w:lang w:val="ru-RU"/>
        </w:rPr>
        <w:t>и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1384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1384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Употреблять пр</w:t>
      </w:r>
      <w:r w:rsidRPr="00E1384C">
        <w:rPr>
          <w:rFonts w:ascii="Times New Roman" w:hAnsi="Times New Roman"/>
          <w:color w:val="000000"/>
          <w:sz w:val="28"/>
          <w:lang w:val="ru-RU"/>
        </w:rPr>
        <w:t>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1384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</w:t>
      </w:r>
      <w:r w:rsidRPr="00E1384C">
        <w:rPr>
          <w:rFonts w:ascii="Times New Roman" w:hAnsi="Times New Roman"/>
          <w:color w:val="000000"/>
          <w:sz w:val="28"/>
          <w:lang w:val="ru-RU"/>
        </w:rPr>
        <w:t>, правила правописания производных предлогов.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</w:t>
      </w:r>
      <w:r w:rsidRPr="00E1384C">
        <w:rPr>
          <w:rFonts w:ascii="Times New Roman" w:hAnsi="Times New Roman"/>
          <w:color w:val="000000"/>
          <w:sz w:val="28"/>
          <w:lang w:val="ru-RU"/>
        </w:rPr>
        <w:t>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384C">
        <w:rPr>
          <w:rFonts w:ascii="Times New Roman" w:hAnsi="Times New Roman"/>
          <w:color w:val="000000"/>
          <w:sz w:val="28"/>
          <w:lang w:val="ru-RU"/>
        </w:rPr>
        <w:t>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E1384C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E1384C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E1384C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85310E" w:rsidRPr="00E1384C" w:rsidRDefault="0085310E">
      <w:pPr>
        <w:spacing w:after="0" w:line="264" w:lineRule="auto"/>
        <w:ind w:left="120"/>
        <w:jc w:val="both"/>
        <w:rPr>
          <w:lang w:val="ru-RU"/>
        </w:rPr>
      </w:pPr>
    </w:p>
    <w:p w:rsidR="0085310E" w:rsidRPr="00E1384C" w:rsidRDefault="00F324D3">
      <w:pPr>
        <w:spacing w:after="0" w:line="264" w:lineRule="auto"/>
        <w:ind w:left="120"/>
        <w:jc w:val="both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E1384C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5310E" w:rsidRPr="00E1384C" w:rsidRDefault="00F324D3">
      <w:pPr>
        <w:spacing w:after="0" w:line="264" w:lineRule="auto"/>
        <w:ind w:firstLine="600"/>
        <w:jc w:val="both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E1384C">
        <w:rPr>
          <w:rFonts w:ascii="Times New Roman" w:hAnsi="Times New Roman"/>
          <w:color w:val="000000"/>
          <w:sz w:val="28"/>
          <w:lang w:val="ru-RU"/>
        </w:rPr>
        <w:t>ы.</w:t>
      </w:r>
    </w:p>
    <w:p w:rsidR="0085310E" w:rsidRDefault="0085310E">
      <w:pPr>
        <w:sectPr w:rsidR="0085310E">
          <w:pgSz w:w="11906" w:h="16383"/>
          <w:pgMar w:top="1134" w:right="850" w:bottom="1134" w:left="1701" w:header="720" w:footer="720" w:gutter="0"/>
          <w:cols w:space="720"/>
        </w:sectPr>
      </w:pPr>
    </w:p>
    <w:p w:rsidR="0085310E" w:rsidRDefault="00F324D3">
      <w:pPr>
        <w:spacing w:after="0"/>
        <w:ind w:left="120"/>
      </w:pPr>
      <w:bookmarkStart w:id="8" w:name="block-3233127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5310E" w:rsidRDefault="00F324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5310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10E" w:rsidRDefault="008531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310E" w:rsidRDefault="00853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10E" w:rsidRDefault="00853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10E" w:rsidRDefault="0085310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310E" w:rsidRDefault="0085310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310E" w:rsidRDefault="0085310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310E" w:rsidRDefault="00853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10E" w:rsidRDefault="0085310E"/>
        </w:tc>
      </w:tr>
      <w:tr w:rsidR="0085310E" w:rsidRPr="00E138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10E" w:rsidRDefault="0085310E"/>
        </w:tc>
      </w:tr>
      <w:tr w:rsidR="008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10E" w:rsidRDefault="0085310E"/>
        </w:tc>
      </w:tr>
      <w:tr w:rsidR="008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10E" w:rsidRDefault="0085310E"/>
        </w:tc>
      </w:tr>
      <w:tr w:rsidR="008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10E" w:rsidRDefault="0085310E"/>
        </w:tc>
      </w:tr>
      <w:tr w:rsidR="008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E13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10E" w:rsidRDefault="0085310E"/>
        </w:tc>
      </w:tr>
      <w:tr w:rsidR="0085310E" w:rsidRPr="00E138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10E" w:rsidRDefault="0085310E"/>
        </w:tc>
      </w:tr>
    </w:tbl>
    <w:p w:rsidR="0085310E" w:rsidRDefault="0085310E">
      <w:pPr>
        <w:sectPr w:rsidR="00853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10E" w:rsidRDefault="00F324D3">
      <w:pPr>
        <w:spacing w:after="0"/>
        <w:ind w:left="120"/>
      </w:pPr>
      <w:bookmarkStart w:id="9" w:name="block-3233129"/>
      <w:bookmarkStart w:id="10" w:name="_GoBack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5310E" w:rsidRDefault="00F324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5310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10E" w:rsidRDefault="008531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310E" w:rsidRDefault="00853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10E" w:rsidRDefault="00853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10E" w:rsidRDefault="0085310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310E" w:rsidRDefault="0085310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310E" w:rsidRDefault="0085310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310E" w:rsidRDefault="00853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10E" w:rsidRDefault="00853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10E" w:rsidRDefault="0085310E"/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/ диктант с 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прошедшего 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препинания в 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 w:rsidRPr="00E138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13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дефисное написание </w:t>
            </w: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310E" w:rsidRDefault="0085310E">
            <w:pPr>
              <w:spacing w:after="0"/>
              <w:ind w:left="135"/>
            </w:pPr>
          </w:p>
        </w:tc>
      </w:tr>
      <w:tr w:rsidR="008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10E" w:rsidRPr="00E1384C" w:rsidRDefault="00F324D3">
            <w:pPr>
              <w:spacing w:after="0"/>
              <w:ind w:left="135"/>
              <w:rPr>
                <w:lang w:val="ru-RU"/>
              </w:rPr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 w:rsidRPr="00E13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310E" w:rsidRDefault="00F3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10E" w:rsidRDefault="0085310E"/>
        </w:tc>
      </w:tr>
    </w:tbl>
    <w:p w:rsidR="0085310E" w:rsidRDefault="0085310E">
      <w:pPr>
        <w:sectPr w:rsidR="00853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10E" w:rsidRPr="00E1384C" w:rsidRDefault="00F324D3">
      <w:pPr>
        <w:spacing w:after="0"/>
        <w:ind w:left="120"/>
        <w:rPr>
          <w:lang w:val="ru-RU"/>
        </w:rPr>
      </w:pPr>
      <w:bookmarkStart w:id="11" w:name="block-3233128"/>
      <w:bookmarkEnd w:id="9"/>
      <w:r w:rsidRPr="00E1384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5310E" w:rsidRPr="00E1384C" w:rsidRDefault="00F324D3">
      <w:pPr>
        <w:spacing w:after="0" w:line="480" w:lineRule="auto"/>
        <w:ind w:left="120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E1384C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85310E" w:rsidRPr="00E1384C" w:rsidRDefault="00F324D3">
      <w:pPr>
        <w:spacing w:after="0" w:line="480" w:lineRule="auto"/>
        <w:ind w:left="120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5310E" w:rsidRPr="00E1384C" w:rsidRDefault="00F324D3">
      <w:pPr>
        <w:spacing w:after="0" w:line="480" w:lineRule="auto"/>
        <w:ind w:left="120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310E" w:rsidRPr="00E1384C" w:rsidRDefault="00F324D3">
      <w:pPr>
        <w:spacing w:after="0"/>
        <w:ind w:left="120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​</w:t>
      </w:r>
    </w:p>
    <w:p w:rsidR="0085310E" w:rsidRPr="00E1384C" w:rsidRDefault="00F324D3">
      <w:pPr>
        <w:spacing w:after="0" w:line="480" w:lineRule="auto"/>
        <w:ind w:left="120"/>
        <w:rPr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310E" w:rsidRPr="00E1384C" w:rsidRDefault="00F324D3">
      <w:pPr>
        <w:spacing w:after="0" w:line="480" w:lineRule="auto"/>
        <w:ind w:left="120"/>
        <w:rPr>
          <w:lang w:val="ru-RU"/>
        </w:rPr>
      </w:pPr>
      <w:r w:rsidRPr="00E1384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5310E" w:rsidRPr="00E1384C" w:rsidRDefault="0085310E">
      <w:pPr>
        <w:spacing w:after="0"/>
        <w:ind w:left="120"/>
        <w:rPr>
          <w:lang w:val="ru-RU"/>
        </w:rPr>
      </w:pPr>
    </w:p>
    <w:p w:rsidR="0085310E" w:rsidRDefault="00F324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138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:rsidR="00F324D3" w:rsidRDefault="00F324D3"/>
    <w:sectPr w:rsidR="00F324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5310E"/>
    <w:rsid w:val="0085310E"/>
    <w:rsid w:val="00E1384C"/>
    <w:rsid w:val="00F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699A"/>
  <w15:docId w15:val="{86F2C77B-8AB8-4353-B449-B97384FC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e0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fa27921c" TargetMode="External"/><Relationship Id="rId63" Type="http://schemas.openxmlformats.org/officeDocument/2006/relationships/hyperlink" Target="https://m.edsoo.ru/fa27b792" TargetMode="External"/><Relationship Id="rId68" Type="http://schemas.openxmlformats.org/officeDocument/2006/relationships/hyperlink" Target="https://m.edsoo.ru/fa27ca02" TargetMode="External"/><Relationship Id="rId84" Type="http://schemas.openxmlformats.org/officeDocument/2006/relationships/hyperlink" Target="https://m.edsoo.ru/fa27ec44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a4e" TargetMode="External"/><Relationship Id="rId37" Type="http://schemas.openxmlformats.org/officeDocument/2006/relationships/hyperlink" Target="https://m.edsoo.ru/fa277bf6" TargetMode="External"/><Relationship Id="rId53" Type="http://schemas.openxmlformats.org/officeDocument/2006/relationships/hyperlink" Target="https://m.edsoo.ru/fa279d98" TargetMode="External"/><Relationship Id="rId58" Type="http://schemas.openxmlformats.org/officeDocument/2006/relationships/hyperlink" Target="https://m.edsoo.ru/fa27a7ca" TargetMode="External"/><Relationship Id="rId74" Type="http://schemas.openxmlformats.org/officeDocument/2006/relationships/hyperlink" Target="https://m.edsoo.ru/fa27d9c0" TargetMode="External"/><Relationship Id="rId79" Type="http://schemas.openxmlformats.org/officeDocument/2006/relationships/hyperlink" Target="https://m.edsoo.ru/fa27e5b4" TargetMode="External"/><Relationship Id="rId102" Type="http://schemas.openxmlformats.org/officeDocument/2006/relationships/hyperlink" Target="https://m.edsoo.ru/fba95918" TargetMode="External"/><Relationship Id="rId5" Type="http://schemas.openxmlformats.org/officeDocument/2006/relationships/hyperlink" Target="https://m.edsoo.ru/7f4159f6" TargetMode="External"/><Relationship Id="rId9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fa2804ea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0da" TargetMode="External"/><Relationship Id="rId43" Type="http://schemas.openxmlformats.org/officeDocument/2006/relationships/hyperlink" Target="https://m.edsoo.ru/fa278b96" TargetMode="External"/><Relationship Id="rId48" Type="http://schemas.openxmlformats.org/officeDocument/2006/relationships/hyperlink" Target="https://m.edsoo.ru/fa2796b8" TargetMode="External"/><Relationship Id="rId64" Type="http://schemas.openxmlformats.org/officeDocument/2006/relationships/hyperlink" Target="https://m.edsoo.ru/fa27b8f0" TargetMode="External"/><Relationship Id="rId69" Type="http://schemas.openxmlformats.org/officeDocument/2006/relationships/hyperlink" Target="https://m.edsoo.ru/fa27cb6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fa27e866" TargetMode="External"/><Relationship Id="rId85" Type="http://schemas.openxmlformats.org/officeDocument/2006/relationships/hyperlink" Target="https://m.edsoo.ru/fa27f19e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c06" TargetMode="External"/><Relationship Id="rId38" Type="http://schemas.openxmlformats.org/officeDocument/2006/relationships/hyperlink" Target="https://m.edsoo.ru/fa278042" TargetMode="External"/><Relationship Id="rId59" Type="http://schemas.openxmlformats.org/officeDocument/2006/relationships/hyperlink" Target="https://m.edsoo.ru/fa27a694" TargetMode="External"/><Relationship Id="rId103" Type="http://schemas.openxmlformats.org/officeDocument/2006/relationships/hyperlink" Target="https://m.edsoo.ru/fba9562a" TargetMode="External"/><Relationship Id="rId108" Type="http://schemas.openxmlformats.org/officeDocument/2006/relationships/hyperlink" Target="https://m.edsoo.ru/fba96516" TargetMode="External"/><Relationship Id="rId54" Type="http://schemas.openxmlformats.org/officeDocument/2006/relationships/hyperlink" Target="https://m.edsoo.ru/fa279ec4" TargetMode="External"/><Relationship Id="rId70" Type="http://schemas.openxmlformats.org/officeDocument/2006/relationships/hyperlink" Target="https://m.edsoo.ru/fa27cd90" TargetMode="External"/><Relationship Id="rId75" Type="http://schemas.openxmlformats.org/officeDocument/2006/relationships/hyperlink" Target="https://m.edsoo.ru/fa27dc36" TargetMode="External"/><Relationship Id="rId91" Type="http://schemas.openxmlformats.org/officeDocument/2006/relationships/hyperlink" Target="https://m.edsoo.ru/fa27fbd0" TargetMode="External"/><Relationship Id="rId96" Type="http://schemas.openxmlformats.org/officeDocument/2006/relationships/hyperlink" Target="https://m.edsoo.ru/fba9431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40e" TargetMode="External"/><Relationship Id="rId36" Type="http://schemas.openxmlformats.org/officeDocument/2006/relationships/hyperlink" Target="https://m.edsoo.ru/fa277976" TargetMode="External"/><Relationship Id="rId49" Type="http://schemas.openxmlformats.org/officeDocument/2006/relationships/hyperlink" Target="https://m.edsoo.ru/fa279942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d96" TargetMode="External"/><Relationship Id="rId44" Type="http://schemas.openxmlformats.org/officeDocument/2006/relationships/hyperlink" Target="https://m.edsoo.ru/fa278cc2" TargetMode="External"/><Relationship Id="rId52" Type="http://schemas.openxmlformats.org/officeDocument/2006/relationships/hyperlink" Target="https://m.edsoo.ru/fa279bae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1aa" TargetMode="External"/><Relationship Id="rId109" Type="http://schemas.openxmlformats.org/officeDocument/2006/relationships/hyperlink" Target="https://m.edsoo.ru/fba96340" TargetMode="External"/><Relationship Id="rId34" Type="http://schemas.openxmlformats.org/officeDocument/2006/relationships/hyperlink" Target="https://m.edsoo.ru/fa2775f2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59e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66" Type="http://schemas.openxmlformats.org/officeDocument/2006/relationships/hyperlink" Target="https://m.edsoo.ru/fa27c3d6" TargetMode="External"/><Relationship Id="rId87" Type="http://schemas.openxmlformats.org/officeDocument/2006/relationships/hyperlink" Target="https://m.edsoo.ru/fa27f586" TargetMode="External"/><Relationship Id="rId110" Type="http://schemas.openxmlformats.org/officeDocument/2006/relationships/hyperlink" Target="https://m.edsoo.ru/fba9696c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6fc" TargetMode="External"/><Relationship Id="rId35" Type="http://schemas.openxmlformats.org/officeDocument/2006/relationships/hyperlink" Target="https://m.edsoo.ru/fa27771e" TargetMode="External"/><Relationship Id="rId56" Type="http://schemas.openxmlformats.org/officeDocument/2006/relationships/hyperlink" Target="https://m.edsoo.ru/fa27a11c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75a2c" TargetMode="External"/><Relationship Id="rId46" Type="http://schemas.openxmlformats.org/officeDocument/2006/relationships/hyperlink" Target="https://m.edsoo.ru/fa2790f0" TargetMode="External"/><Relationship Id="rId67" Type="http://schemas.openxmlformats.org/officeDocument/2006/relationships/hyperlink" Target="https://m.edsoo.ru/fa27c6ba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62" Type="http://schemas.openxmlformats.org/officeDocument/2006/relationships/hyperlink" Target="https://m.edsoo.ru/fa27abf8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111" Type="http://schemas.openxmlformats.org/officeDocument/2006/relationships/hyperlink" Target="https://m.edsoo.ru/fba97c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9156</Words>
  <Characters>52195</Characters>
  <Application>Microsoft Office Word</Application>
  <DocSecurity>0</DocSecurity>
  <Lines>434</Lines>
  <Paragraphs>122</Paragraphs>
  <ScaleCrop>false</ScaleCrop>
  <Company/>
  <LinksUpToDate>false</LinksUpToDate>
  <CharactersWithSpaces>61229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2024-06-05T02:41:00Z</dcterms:created>
  <dcterms:modified xsi:type="dcterms:W3CDTF">2024-06-05T02:46:00Z</dcterms:modified>
</cp:coreProperties>
</file>